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A9" w:rsidRPr="00436103" w:rsidRDefault="008D7D45" w:rsidP="00013F49">
      <w:pPr>
        <w:shd w:val="clear" w:color="auto" w:fill="A6A6A6" w:themeFill="background1" w:themeFillShade="A6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  <w:r w:rsidR="00013F49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436103">
        <w:rPr>
          <w:rFonts w:ascii="Times New Roman" w:hAnsi="Times New Roman" w:cs="Times New Roman"/>
          <w:b/>
          <w:bCs/>
          <w:sz w:val="36"/>
          <w:szCs w:val="36"/>
        </w:rPr>
        <w:t>BIBLIOGRAPHY</w:t>
      </w:r>
    </w:p>
    <w:p w:rsidR="00581572" w:rsidRPr="00581572" w:rsidRDefault="00E06CA9" w:rsidP="00581572">
      <w:pPr>
        <w:pStyle w:val="ListParagraph"/>
        <w:spacing w:line="480" w:lineRule="auto"/>
        <w:ind w:left="0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572" w:rsidRPr="009D39D4" w:rsidRDefault="00581572" w:rsidP="008D7D45">
      <w:pPr>
        <w:ind w:left="720" w:hanging="630"/>
        <w:jc w:val="both"/>
        <w:rPr>
          <w:sz w:val="2"/>
        </w:rPr>
      </w:pPr>
    </w:p>
    <w:p w:rsidR="00581572" w:rsidRPr="009D39D4" w:rsidRDefault="00581572" w:rsidP="00581572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BookmanOldStyle" w:hAnsi="BookmanOldStyle" w:cs="BookmanOldStyle"/>
          <w:sz w:val="8"/>
          <w:szCs w:val="24"/>
        </w:rPr>
      </w:pPr>
    </w:p>
    <w:p w:rsidR="00581572" w:rsidRPr="005B5BBE" w:rsidRDefault="00581572" w:rsidP="008D7D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5BBE">
        <w:rPr>
          <w:rFonts w:ascii="Times New Roman" w:hAnsi="Times New Roman" w:cs="Times New Roman"/>
          <w:sz w:val="24"/>
          <w:szCs w:val="24"/>
        </w:rPr>
        <w:t>Abebe</w:t>
      </w:r>
      <w:proofErr w:type="spellEnd"/>
      <w:r w:rsidRPr="005B5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BE">
        <w:rPr>
          <w:rFonts w:ascii="Times New Roman" w:hAnsi="Times New Roman" w:cs="Times New Roman"/>
          <w:sz w:val="24"/>
          <w:szCs w:val="24"/>
        </w:rPr>
        <w:t>Mesfin</w:t>
      </w:r>
      <w:proofErr w:type="spellEnd"/>
      <w:r w:rsidRPr="005B5BBE">
        <w:rPr>
          <w:rFonts w:ascii="Times New Roman" w:hAnsi="Times New Roman" w:cs="Times New Roman"/>
          <w:sz w:val="24"/>
          <w:szCs w:val="24"/>
        </w:rPr>
        <w:t>. (2003). Development of Social Security in Ethiopia. (Unpublished M.A. Thesis).</w:t>
      </w:r>
    </w:p>
    <w:p w:rsidR="00581572" w:rsidRDefault="00581572" w:rsidP="00581572">
      <w:pPr>
        <w:pStyle w:val="FootnoteText"/>
        <w:numPr>
          <w:ilvl w:val="0"/>
          <w:numId w:val="2"/>
        </w:numPr>
        <w:spacing w:line="480" w:lineRule="auto"/>
        <w:ind w:left="720" w:hanging="630"/>
      </w:pPr>
      <w:r w:rsidRPr="00DE3159">
        <w:rPr>
          <w:rFonts w:ascii="Times New Roman" w:hAnsi="Times New Roman" w:cs="Times New Roman"/>
          <w:sz w:val="24"/>
          <w:szCs w:val="24"/>
        </w:rPr>
        <w:t>Africa Union. (2005)’Draft Social Policy Framework for Africa’, Third ordinary session of the Labor and Social Affairs Commissions of the African Union, Johannesburg, South Africa.</w:t>
      </w:r>
      <w:r w:rsidRPr="00581572">
        <w:t xml:space="preserve"> </w:t>
      </w:r>
    </w:p>
    <w:p w:rsidR="00581572" w:rsidRPr="00DE3159" w:rsidRDefault="00581572" w:rsidP="008D7D45">
      <w:pPr>
        <w:pStyle w:val="FootnoteText"/>
        <w:numPr>
          <w:ilvl w:val="0"/>
          <w:numId w:val="1"/>
        </w:numPr>
        <w:spacing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E3159">
        <w:rPr>
          <w:rFonts w:ascii="Times New Roman" w:hAnsi="Times New Roman" w:cs="Times New Roman"/>
          <w:sz w:val="24"/>
          <w:szCs w:val="24"/>
        </w:rPr>
        <w:t>Central Statistics Agency. (2006).Statistical Abstract. Addis Ababa.</w:t>
      </w:r>
    </w:p>
    <w:p w:rsidR="00581572" w:rsidRDefault="00581572" w:rsidP="008D7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F6E01">
        <w:rPr>
          <w:rFonts w:ascii="Times New Roman" w:hAnsi="Times New Roman" w:cs="Times New Roman"/>
          <w:sz w:val="24"/>
          <w:szCs w:val="24"/>
        </w:rPr>
        <w:t>Children’s Investment Fund Foundation</w:t>
      </w:r>
      <w:proofErr w:type="gramStart"/>
      <w:r w:rsidRPr="000F6E0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F6E01">
        <w:rPr>
          <w:rFonts w:ascii="Times New Roman" w:hAnsi="Times New Roman" w:cs="Times New Roman"/>
          <w:sz w:val="24"/>
          <w:szCs w:val="24"/>
        </w:rPr>
        <w:t>2010) .Improving Care Options for Children in Ethiopia through Understanding Institutional Child Care and Factors Driving Institutionalization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6E01">
        <w:rPr>
          <w:rFonts w:ascii="Times New Roman" w:hAnsi="Times New Roman" w:cs="Times New Roman"/>
          <w:sz w:val="24"/>
          <w:szCs w:val="24"/>
        </w:rPr>
        <w:t xml:space="preserve"> Addis Ababa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572" w:rsidRDefault="00581572" w:rsidP="008D7D45">
      <w:pPr>
        <w:pStyle w:val="FootnoteText"/>
        <w:numPr>
          <w:ilvl w:val="0"/>
          <w:numId w:val="2"/>
        </w:numPr>
        <w:spacing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Collen</w:t>
      </w:r>
      <w:proofErr w:type="spellEnd"/>
      <w:r>
        <w:rPr>
          <w:rFonts w:ascii="Times New Roman" w:hAnsi="Times New Roman" w:cs="Times New Roman"/>
          <w:sz w:val="24"/>
          <w:szCs w:val="24"/>
        </w:rPr>
        <w:t>, W. (2006).Older Persons and Poverty in Ethiopia. Help Age International (Unpublished).</w:t>
      </w:r>
    </w:p>
    <w:p w:rsidR="00581572" w:rsidRPr="00E06CA9" w:rsidRDefault="00581572" w:rsidP="008D7D45">
      <w:pPr>
        <w:pStyle w:val="FootnoteText"/>
        <w:numPr>
          <w:ilvl w:val="0"/>
          <w:numId w:val="2"/>
        </w:numPr>
        <w:spacing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Hailu</w:t>
      </w:r>
      <w:proofErr w:type="spellEnd"/>
      <w:r>
        <w:rPr>
          <w:rFonts w:ascii="Times New Roman" w:hAnsi="Times New Roman" w:cs="Times New Roman"/>
          <w:sz w:val="24"/>
          <w:szCs w:val="24"/>
        </w:rPr>
        <w:t>. (2010). Towards an Integrated Social Protection Strategy in Ethiopia.  MOFED and UNICEF</w:t>
      </w:r>
    </w:p>
    <w:p w:rsidR="00581572" w:rsidRPr="000277F7" w:rsidRDefault="00581572" w:rsidP="008D7D45">
      <w:pPr>
        <w:pStyle w:val="FootnoteText"/>
        <w:numPr>
          <w:ilvl w:val="0"/>
          <w:numId w:val="2"/>
        </w:numPr>
        <w:spacing w:line="480" w:lineRule="auto"/>
        <w:ind w:left="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Devereux, Stephen. (2003).’Can Social Safety Nets Reduce Chronic Poverty?’, Development Policy Reiview,vol.20,no.5</w:t>
      </w:r>
    </w:p>
    <w:p w:rsidR="00581572" w:rsidRPr="00DE3159" w:rsidRDefault="00581572" w:rsidP="008D7D45">
      <w:pPr>
        <w:pStyle w:val="FootnoteText"/>
        <w:numPr>
          <w:ilvl w:val="0"/>
          <w:numId w:val="1"/>
        </w:numPr>
        <w:spacing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E3159">
        <w:rPr>
          <w:rFonts w:ascii="Times New Roman" w:hAnsi="Times New Roman" w:cs="Times New Roman"/>
          <w:sz w:val="24"/>
          <w:szCs w:val="24"/>
        </w:rPr>
        <w:t xml:space="preserve">Ethiopian Society of Sociologists, Social Workers and Anthropologists (ESSSWA). 2011. Proceedings of the Seventh Annual Conference on People at Risk: </w:t>
      </w:r>
      <w:r w:rsidRPr="00DE3159">
        <w:rPr>
          <w:rFonts w:ascii="Times New Roman" w:hAnsi="Times New Roman" w:cs="Times New Roman"/>
          <w:i/>
          <w:sz w:val="24"/>
          <w:szCs w:val="24"/>
        </w:rPr>
        <w:t>Towards Comprehensive Social Protection Scheme in Ethiopia</w:t>
      </w:r>
      <w:r w:rsidRPr="00DE3159">
        <w:rPr>
          <w:rFonts w:ascii="Times New Roman" w:hAnsi="Times New Roman" w:cs="Times New Roman"/>
          <w:sz w:val="24"/>
          <w:szCs w:val="24"/>
        </w:rPr>
        <w:t>. Addis Ababa.</w:t>
      </w:r>
    </w:p>
    <w:p w:rsidR="00581572" w:rsidRPr="00DE3159" w:rsidRDefault="00581572" w:rsidP="008D7D45">
      <w:pPr>
        <w:pStyle w:val="FootnoteText"/>
        <w:numPr>
          <w:ilvl w:val="0"/>
          <w:numId w:val="1"/>
        </w:numPr>
        <w:spacing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E3159">
        <w:rPr>
          <w:rFonts w:ascii="Times New Roman" w:hAnsi="Times New Roman" w:cs="Times New Roman"/>
          <w:sz w:val="24"/>
          <w:szCs w:val="24"/>
        </w:rPr>
        <w:t xml:space="preserve">Ethiopian Society of Sociologists, Social Workers and Anthropologists (ESSSWA). 2010. Proceedings of the Sixth Annual Conference on </w:t>
      </w:r>
      <w:r w:rsidR="007908B5" w:rsidRPr="00DE3159">
        <w:rPr>
          <w:rFonts w:ascii="Times New Roman" w:hAnsi="Times New Roman" w:cs="Times New Roman"/>
          <w:sz w:val="24"/>
          <w:szCs w:val="24"/>
        </w:rPr>
        <w:t>Inter-generational</w:t>
      </w:r>
      <w:r w:rsidRPr="00DE3159">
        <w:rPr>
          <w:rFonts w:ascii="Times New Roman" w:hAnsi="Times New Roman" w:cs="Times New Roman"/>
          <w:sz w:val="24"/>
          <w:szCs w:val="24"/>
        </w:rPr>
        <w:t xml:space="preserve"> challenges in Ethiopia: </w:t>
      </w:r>
      <w:r w:rsidRPr="00DE3159">
        <w:rPr>
          <w:rFonts w:ascii="Times New Roman" w:hAnsi="Times New Roman" w:cs="Times New Roman"/>
          <w:i/>
          <w:sz w:val="24"/>
          <w:szCs w:val="24"/>
        </w:rPr>
        <w:t>Understanding family, children and the elderly</w:t>
      </w:r>
      <w:r w:rsidRPr="00DE3159">
        <w:rPr>
          <w:rFonts w:ascii="Times New Roman" w:hAnsi="Times New Roman" w:cs="Times New Roman"/>
          <w:sz w:val="24"/>
          <w:szCs w:val="24"/>
        </w:rPr>
        <w:t>. Addis Ababa.</w:t>
      </w:r>
    </w:p>
    <w:p w:rsidR="00581572" w:rsidRDefault="00581572" w:rsidP="008D7D45">
      <w:pPr>
        <w:pStyle w:val="FootnoteText"/>
        <w:numPr>
          <w:ilvl w:val="0"/>
          <w:numId w:val="3"/>
        </w:numPr>
        <w:spacing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lastRenderedPageBreak/>
        <w:t>Help Age International. (2006).Ageing Issues in Africa: A summary. Addis Ababa.</w:t>
      </w:r>
    </w:p>
    <w:p w:rsidR="00581572" w:rsidRPr="009D7AB6" w:rsidRDefault="00581572" w:rsidP="008D7D45">
      <w:pPr>
        <w:pStyle w:val="FootnoteText"/>
        <w:numPr>
          <w:ilvl w:val="0"/>
          <w:numId w:val="2"/>
        </w:numPr>
        <w:spacing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Hickey, S. (2005),</w:t>
      </w:r>
      <w:r w:rsidRPr="000936A3">
        <w:rPr>
          <w:rFonts w:ascii="Times New Roman" w:hAnsi="Times New Roman" w:cs="Times New Roman"/>
          <w:sz w:val="24"/>
          <w:szCs w:val="24"/>
        </w:rPr>
        <w:t xml:space="preserve"> </w:t>
      </w:r>
      <w:r w:rsidRPr="000277F7">
        <w:rPr>
          <w:rFonts w:ascii="Times New Roman" w:hAnsi="Times New Roman" w:cs="Times New Roman"/>
          <w:sz w:val="24"/>
          <w:szCs w:val="24"/>
        </w:rPr>
        <w:t>‘</w:t>
      </w:r>
      <w:r w:rsidRPr="009D7AB6">
        <w:rPr>
          <w:rFonts w:ascii="Times New Roman" w:hAnsi="Times New Roman" w:cs="Times New Roman"/>
          <w:sz w:val="24"/>
          <w:szCs w:val="24"/>
        </w:rPr>
        <w:t>The politics of social protection in Africa’, University of Manchester Presentation for USAID Poverty Analysis and Social Safety Net Team.</w:t>
      </w:r>
    </w:p>
    <w:p w:rsidR="00581572" w:rsidRPr="000277F7" w:rsidRDefault="00581572" w:rsidP="008D7D45">
      <w:pPr>
        <w:pStyle w:val="ListParagraph"/>
        <w:numPr>
          <w:ilvl w:val="0"/>
          <w:numId w:val="2"/>
        </w:numPr>
        <w:tabs>
          <w:tab w:val="center" w:pos="4680"/>
        </w:tabs>
        <w:autoSpaceDE w:val="0"/>
        <w:autoSpaceDN w:val="0"/>
        <w:adjustRightInd w:val="0"/>
        <w:spacing w:after="0" w:line="480" w:lineRule="auto"/>
        <w:ind w:left="720" w:hanging="630"/>
        <w:jc w:val="both"/>
        <w:rPr>
          <w:rFonts w:cstheme="minorHAnsi"/>
          <w:b/>
          <w:sz w:val="20"/>
          <w:szCs w:val="20"/>
        </w:rPr>
      </w:pPr>
      <w:r w:rsidRPr="000277F7">
        <w:rPr>
          <w:rFonts w:ascii="Times New Roman" w:hAnsi="Times New Roman" w:cs="Times New Roman"/>
          <w:sz w:val="24"/>
          <w:szCs w:val="24"/>
        </w:rPr>
        <w:t>International Labor Office; ‘Can Low income Countries afford Basic Social Security?’ Social S</w:t>
      </w:r>
      <w:r w:rsidR="00871C46" w:rsidRPr="00871C46">
        <w:t xml:space="preserve"> </w:t>
      </w:r>
      <w:r w:rsidR="00871C46">
        <w:t xml:space="preserve">Excluding </w:t>
      </w:r>
      <w:r w:rsidR="007908B5" w:rsidRPr="007908B5">
        <w:rPr>
          <w:rFonts w:ascii="Times New Roman" w:hAnsi="Times New Roman" w:cs="Times New Roman"/>
          <w:sz w:val="24"/>
          <w:szCs w:val="24"/>
        </w:rPr>
        <w:t>Leakage.</w:t>
      </w:r>
      <w:r w:rsidR="007908B5">
        <w:rPr>
          <w:rFonts w:ascii="Times New Roman" w:hAnsi="Times New Roman" w:cs="Times New Roman"/>
          <w:sz w:val="24"/>
          <w:szCs w:val="24"/>
        </w:rPr>
        <w:t xml:space="preserve"> </w:t>
      </w:r>
      <w:r w:rsidR="007908B5" w:rsidRPr="000277F7">
        <w:rPr>
          <w:rFonts w:ascii="Times New Roman" w:hAnsi="Times New Roman" w:cs="Times New Roman"/>
          <w:sz w:val="24"/>
          <w:szCs w:val="24"/>
        </w:rPr>
        <w:t>Security</w:t>
      </w:r>
      <w:r w:rsidRPr="000277F7">
        <w:rPr>
          <w:rFonts w:ascii="Times New Roman" w:hAnsi="Times New Roman" w:cs="Times New Roman"/>
          <w:sz w:val="24"/>
          <w:szCs w:val="24"/>
        </w:rPr>
        <w:t xml:space="preserve"> Policy briefings, no.3, ILO, Social Security Department, Geneva, 2008.</w:t>
      </w:r>
    </w:p>
    <w:p w:rsidR="00581572" w:rsidRPr="00CE5F43" w:rsidRDefault="00581572" w:rsidP="008D7D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F43">
        <w:rPr>
          <w:rFonts w:ascii="Times New Roman" w:hAnsi="Times New Roman" w:cs="Times New Roman"/>
          <w:sz w:val="24"/>
          <w:szCs w:val="24"/>
        </w:rPr>
        <w:t>Kifle</w:t>
      </w:r>
      <w:proofErr w:type="spellEnd"/>
      <w:r w:rsidRPr="00CE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F43">
        <w:rPr>
          <w:rFonts w:ascii="Times New Roman" w:hAnsi="Times New Roman" w:cs="Times New Roman"/>
          <w:sz w:val="24"/>
          <w:szCs w:val="24"/>
        </w:rPr>
        <w:t>Mengesha</w:t>
      </w:r>
      <w:proofErr w:type="spellEnd"/>
      <w:r w:rsidRPr="00CE5F43">
        <w:rPr>
          <w:rFonts w:ascii="Times New Roman" w:hAnsi="Times New Roman" w:cs="Times New Roman"/>
          <w:sz w:val="24"/>
          <w:szCs w:val="24"/>
        </w:rPr>
        <w:t>. (2002). Old Age and Social Change: An Anthropological Study in Ethiopia. (Unpublished MA Thesis).</w:t>
      </w:r>
    </w:p>
    <w:p w:rsidR="00581572" w:rsidRPr="00DE3159" w:rsidRDefault="00581572" w:rsidP="008D7D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E3159">
        <w:rPr>
          <w:rFonts w:ascii="Times New Roman" w:hAnsi="Times New Roman" w:cs="Times New Roman"/>
          <w:sz w:val="24"/>
          <w:szCs w:val="24"/>
        </w:rPr>
        <w:t xml:space="preserve">MOLSA. (1996). </w:t>
      </w:r>
      <w:proofErr w:type="gramStart"/>
      <w:r w:rsidRPr="00DE3159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DE3159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DE3159">
        <w:rPr>
          <w:rFonts w:ascii="Times New Roman" w:hAnsi="Times New Roman" w:cs="Times New Roman"/>
          <w:sz w:val="24"/>
          <w:szCs w:val="24"/>
        </w:rPr>
        <w:t xml:space="preserve"> Developmental Social Welfare Policy of Ethiopia, Addis Ababa.</w:t>
      </w:r>
    </w:p>
    <w:p w:rsidR="00581572" w:rsidRPr="00D27BFB" w:rsidRDefault="00581572" w:rsidP="008D7D45">
      <w:pPr>
        <w:pStyle w:val="FootnoteText"/>
        <w:numPr>
          <w:ilvl w:val="0"/>
          <w:numId w:val="3"/>
        </w:numPr>
        <w:spacing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27BFB">
        <w:rPr>
          <w:rFonts w:ascii="Times New Roman" w:hAnsi="Times New Roman" w:cs="Times New Roman"/>
          <w:sz w:val="24"/>
          <w:szCs w:val="24"/>
        </w:rPr>
        <w:t>MOLSA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7BFB">
        <w:rPr>
          <w:rFonts w:ascii="Times New Roman" w:hAnsi="Times New Roman" w:cs="Times New Roman"/>
          <w:sz w:val="24"/>
          <w:szCs w:val="24"/>
        </w:rPr>
        <w:t xml:space="preserve"> (1997).Developmental Social welfare Policy. Addis Ababa.</w:t>
      </w:r>
    </w:p>
    <w:p w:rsidR="00581572" w:rsidRPr="00DE3159" w:rsidRDefault="00581572" w:rsidP="008D7D45">
      <w:pPr>
        <w:pStyle w:val="FootnoteText"/>
        <w:numPr>
          <w:ilvl w:val="0"/>
          <w:numId w:val="1"/>
        </w:numPr>
        <w:spacing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E3159">
        <w:rPr>
          <w:rFonts w:ascii="Times New Roman" w:hAnsi="Times New Roman" w:cs="Times New Roman"/>
          <w:sz w:val="24"/>
          <w:szCs w:val="24"/>
        </w:rPr>
        <w:t>MOLSA. (2006). National Plan of Action on Older Persons. Addis Ababa.</w:t>
      </w:r>
    </w:p>
    <w:p w:rsidR="00581572" w:rsidRPr="00A76AFD" w:rsidRDefault="00581572" w:rsidP="008D7D45">
      <w:pPr>
        <w:pStyle w:val="FootnoteText"/>
        <w:numPr>
          <w:ilvl w:val="0"/>
          <w:numId w:val="3"/>
        </w:numPr>
        <w:spacing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Mulualem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Gurmessa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(1999).The Social Effect of AIDS on the Elderly. (Unpublished MA Thesis).</w:t>
      </w:r>
    </w:p>
    <w:p w:rsidR="00581572" w:rsidRPr="00F34C0E" w:rsidRDefault="00581572" w:rsidP="008D7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Ravallion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(2009). Do poorer countries have less capacity for redistribution? Policy Research Working Paper 5046. Development Research Group Directors Office. World Bank, September. </w:t>
      </w:r>
    </w:p>
    <w:p w:rsidR="00581572" w:rsidRPr="00DE3159" w:rsidRDefault="00581572" w:rsidP="008D7D45">
      <w:pPr>
        <w:pStyle w:val="FootnoteText"/>
        <w:numPr>
          <w:ilvl w:val="0"/>
          <w:numId w:val="1"/>
        </w:numPr>
        <w:spacing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E3159">
        <w:rPr>
          <w:rFonts w:ascii="Times New Roman" w:hAnsi="Times New Roman" w:cs="Times New Roman"/>
          <w:sz w:val="24"/>
          <w:szCs w:val="24"/>
        </w:rPr>
        <w:t>UN Department of International Economics and Social Affairs. (1985).The world aging</w:t>
      </w:r>
      <w:r>
        <w:rPr>
          <w:rFonts w:ascii="Times New Roman" w:hAnsi="Times New Roman" w:cs="Times New Roman"/>
          <w:sz w:val="24"/>
          <w:szCs w:val="24"/>
        </w:rPr>
        <w:t xml:space="preserve"> situation: strategies and </w:t>
      </w:r>
      <w:r w:rsidRPr="00DE3159">
        <w:rPr>
          <w:rFonts w:ascii="Times New Roman" w:hAnsi="Times New Roman" w:cs="Times New Roman"/>
          <w:sz w:val="24"/>
          <w:szCs w:val="24"/>
        </w:rPr>
        <w:t xml:space="preserve">policies, Cited in </w:t>
      </w:r>
      <w:r w:rsidR="007908B5" w:rsidRPr="00DE3159">
        <w:rPr>
          <w:rFonts w:ascii="Times New Roman" w:hAnsi="Times New Roman" w:cs="Times New Roman"/>
          <w:sz w:val="24"/>
          <w:szCs w:val="24"/>
        </w:rPr>
        <w:t>Inter-generational</w:t>
      </w:r>
      <w:r w:rsidRPr="00DE3159">
        <w:rPr>
          <w:rFonts w:ascii="Times New Roman" w:hAnsi="Times New Roman" w:cs="Times New Roman"/>
          <w:sz w:val="24"/>
          <w:szCs w:val="24"/>
        </w:rPr>
        <w:t xml:space="preserve"> challenges in Ethiopia, 2010.</w:t>
      </w:r>
    </w:p>
    <w:p w:rsidR="00581572" w:rsidRPr="00C6476F" w:rsidRDefault="00581572" w:rsidP="008D7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20" w:hanging="630"/>
        <w:jc w:val="both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UNICEF (2006) .The Role of the Elderly in Addis Ababa as Providers of Care to Orphan and other Vulnerable Children .Addis Ababa .</w:t>
      </w:r>
      <w:r w:rsidRPr="00C6476F">
        <w:rPr>
          <w:rFonts w:ascii="BookmanOldStyle" w:hAnsi="BookmanOldStyle" w:cs="BookmanOldStyle"/>
          <w:sz w:val="24"/>
          <w:szCs w:val="24"/>
        </w:rPr>
        <w:t>(Unpublished).</w:t>
      </w:r>
    </w:p>
    <w:p w:rsidR="00581572" w:rsidRPr="00DE3159" w:rsidRDefault="00581572" w:rsidP="008D7D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E3159">
        <w:rPr>
          <w:rFonts w:ascii="Times New Roman" w:hAnsi="Times New Roman" w:cs="Times New Roman"/>
          <w:sz w:val="24"/>
          <w:szCs w:val="24"/>
        </w:rPr>
        <w:t>UNICEF. (2008). Social Protection in Eastern and South Africa: A Framework and Strategy for UNICEF.</w:t>
      </w:r>
    </w:p>
    <w:p w:rsidR="00581572" w:rsidRPr="00193187" w:rsidRDefault="00581572" w:rsidP="008D7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193187">
        <w:rPr>
          <w:rFonts w:ascii="Times New Roman" w:hAnsi="Times New Roman" w:cs="Times New Roman"/>
          <w:sz w:val="24"/>
          <w:szCs w:val="24"/>
        </w:rPr>
        <w:t xml:space="preserve">Vincent N.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Parrillo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193187">
        <w:rPr>
          <w:rFonts w:ascii="Times New Roman" w:hAnsi="Times New Roman" w:cs="Times New Roman"/>
          <w:sz w:val="24"/>
          <w:szCs w:val="24"/>
        </w:rPr>
        <w:t xml:space="preserve"> editor (2008).Encyclopedia of Social problems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187">
        <w:rPr>
          <w:rFonts w:ascii="Times New Roman" w:hAnsi="Times New Roman" w:cs="Times New Roman"/>
          <w:sz w:val="24"/>
          <w:szCs w:val="24"/>
        </w:rPr>
        <w:t xml:space="preserve"> USA.</w:t>
      </w:r>
    </w:p>
    <w:p w:rsidR="00581572" w:rsidRPr="00581572" w:rsidRDefault="00581572" w:rsidP="00581572">
      <w:pPr>
        <w:pStyle w:val="FootnoteText"/>
        <w:numPr>
          <w:ilvl w:val="0"/>
          <w:numId w:val="2"/>
        </w:numPr>
        <w:spacing w:line="480" w:lineRule="auto"/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Yehamere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Kidanemiheret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581572">
        <w:rPr>
          <w:rFonts w:ascii="Times New Roman" w:hAnsi="Times New Roman" w:cs="Times New Roman"/>
          <w:sz w:val="24"/>
          <w:szCs w:val="24"/>
        </w:rPr>
        <w:t xml:space="preserve"> monast</w:t>
      </w:r>
      <w:r>
        <w:rPr>
          <w:rFonts w:ascii="Times New Roman" w:hAnsi="Times New Roman" w:cs="Times New Roman"/>
          <w:sz w:val="24"/>
          <w:szCs w:val="24"/>
        </w:rPr>
        <w:t>ery. (</w:t>
      </w:r>
      <w:r w:rsidRPr="00581572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1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developmental plan bulletin.</w:t>
      </w:r>
    </w:p>
    <w:p w:rsidR="00581572" w:rsidRDefault="00581572" w:rsidP="008D7D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20" w:hanging="630"/>
        <w:jc w:val="both"/>
        <w:rPr>
          <w:rFonts w:ascii="BookmanOldStyle" w:hAnsi="BookmanOldStyle" w:cs="BookmanOldStyle"/>
          <w:sz w:val="24"/>
          <w:szCs w:val="24"/>
        </w:rPr>
      </w:pPr>
      <w:proofErr w:type="spellStart"/>
      <w:r w:rsidRPr="00C6476F">
        <w:rPr>
          <w:rFonts w:ascii="BookmanOldStyle" w:hAnsi="BookmanOldStyle" w:cs="BookmanOldStyle"/>
          <w:sz w:val="24"/>
          <w:szCs w:val="24"/>
        </w:rPr>
        <w:t>Zena</w:t>
      </w:r>
      <w:proofErr w:type="spellEnd"/>
      <w:r w:rsidRPr="00C6476F">
        <w:rPr>
          <w:rFonts w:ascii="BookmanOldStyle" w:hAnsi="BookmanOldStyle" w:cs="BookmanOldStyle"/>
          <w:sz w:val="24"/>
          <w:szCs w:val="24"/>
        </w:rPr>
        <w:t xml:space="preserve"> </w:t>
      </w:r>
      <w:proofErr w:type="spellStart"/>
      <w:r w:rsidRPr="00C6476F">
        <w:rPr>
          <w:rFonts w:ascii="BookmanOldStyle" w:hAnsi="BookmanOldStyle" w:cs="BookmanOldStyle"/>
          <w:sz w:val="24"/>
          <w:szCs w:val="24"/>
        </w:rPr>
        <w:t>Berhanu</w:t>
      </w:r>
      <w:proofErr w:type="spellEnd"/>
      <w:r w:rsidRPr="00C6476F">
        <w:rPr>
          <w:rFonts w:ascii="BookmanOldStyle" w:hAnsi="BookmanOldStyle" w:cs="BookmanOldStyle"/>
          <w:sz w:val="24"/>
          <w:szCs w:val="24"/>
        </w:rPr>
        <w:t xml:space="preserve"> (2004). Organizational Analysis Regarding Service giving Capacity on charity organization for the support of the Destitute, the </w:t>
      </w:r>
      <w:r w:rsidRPr="00C6476F">
        <w:rPr>
          <w:rFonts w:ascii="BookmanOldStyle" w:hAnsi="BookmanOldStyle" w:cs="BookmanOldStyle"/>
          <w:b/>
          <w:sz w:val="24"/>
          <w:szCs w:val="24"/>
        </w:rPr>
        <w:t>elderl</w:t>
      </w:r>
      <w:r w:rsidRPr="00C6476F">
        <w:rPr>
          <w:rFonts w:ascii="BookmanOldStyle" w:hAnsi="BookmanOldStyle" w:cs="BookmanOldStyle"/>
          <w:sz w:val="24"/>
          <w:szCs w:val="24"/>
        </w:rPr>
        <w:t>y and the handicapped (Unpublished).</w:t>
      </w:r>
    </w:p>
    <w:sectPr w:rsidR="00581572" w:rsidSect="00F875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E6" w:rsidRDefault="002001E6" w:rsidP="00013F49">
      <w:pPr>
        <w:spacing w:after="0" w:line="240" w:lineRule="auto"/>
      </w:pPr>
      <w:r>
        <w:separator/>
      </w:r>
    </w:p>
  </w:endnote>
  <w:endnote w:type="continuationSeparator" w:id="0">
    <w:p w:rsidR="002001E6" w:rsidRDefault="002001E6" w:rsidP="0001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63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755E" w:rsidRDefault="00871C4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8B5" w:rsidRPr="007908B5">
          <w:rPr>
            <w:b/>
            <w:noProof/>
          </w:rPr>
          <w:t>119</w:t>
        </w:r>
        <w:r>
          <w:rPr>
            <w:b/>
            <w:noProof/>
          </w:rPr>
          <w:fldChar w:fldCharType="end"/>
        </w:r>
        <w:r w:rsidR="00F8755E">
          <w:rPr>
            <w:b/>
          </w:rPr>
          <w:t xml:space="preserve"> | </w:t>
        </w:r>
      </w:p>
    </w:sdtContent>
  </w:sdt>
  <w:p w:rsidR="00F8755E" w:rsidRDefault="00F87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E6" w:rsidRDefault="002001E6" w:rsidP="00013F49">
      <w:pPr>
        <w:spacing w:after="0" w:line="240" w:lineRule="auto"/>
      </w:pPr>
      <w:r>
        <w:separator/>
      </w:r>
    </w:p>
  </w:footnote>
  <w:footnote w:type="continuationSeparator" w:id="0">
    <w:p w:rsidR="002001E6" w:rsidRDefault="002001E6" w:rsidP="0001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5D" w:rsidRPr="00A97AA0" w:rsidRDefault="001C565D" w:rsidP="001C565D">
    <w:pPr>
      <w:autoSpaceDE w:val="0"/>
      <w:autoSpaceDN w:val="0"/>
      <w:adjustRightInd w:val="0"/>
      <w:spacing w:after="0" w:line="480" w:lineRule="auto"/>
      <w:jc w:val="both"/>
      <w:rPr>
        <w:rFonts w:ascii="Times New Roman" w:hAnsi="Times New Roman" w:cs="Times New Roman"/>
        <w:b/>
        <w:sz w:val="19"/>
        <w:szCs w:val="19"/>
      </w:rPr>
    </w:pPr>
    <w:r w:rsidRPr="00A97AA0">
      <w:rPr>
        <w:rFonts w:ascii="Times New Roman" w:hAnsi="Times New Roman" w:cs="Times New Roman"/>
        <w:b/>
        <w:sz w:val="19"/>
        <w:szCs w:val="19"/>
      </w:rPr>
      <w:t>Social Protection and Socio- Economic Vulnerability of Elders in Ethiopia: Practices, Problems and Prospects.</w:t>
    </w:r>
  </w:p>
  <w:p w:rsidR="001C565D" w:rsidRDefault="001C5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314"/>
    <w:multiLevelType w:val="hybridMultilevel"/>
    <w:tmpl w:val="C67AB48A"/>
    <w:lvl w:ilvl="0" w:tplc="A92C6E1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C49445C"/>
    <w:multiLevelType w:val="hybridMultilevel"/>
    <w:tmpl w:val="B2E0CD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31F5C66"/>
    <w:multiLevelType w:val="hybridMultilevel"/>
    <w:tmpl w:val="7EB8FA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B46985"/>
    <w:multiLevelType w:val="hybridMultilevel"/>
    <w:tmpl w:val="B888DAF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CA9"/>
    <w:rsid w:val="00013F49"/>
    <w:rsid w:val="000239B5"/>
    <w:rsid w:val="0009369F"/>
    <w:rsid w:val="000936A3"/>
    <w:rsid w:val="001C565D"/>
    <w:rsid w:val="002001E6"/>
    <w:rsid w:val="00253C1B"/>
    <w:rsid w:val="00384F74"/>
    <w:rsid w:val="00436103"/>
    <w:rsid w:val="0050129C"/>
    <w:rsid w:val="00581572"/>
    <w:rsid w:val="00635687"/>
    <w:rsid w:val="007908B5"/>
    <w:rsid w:val="007E4120"/>
    <w:rsid w:val="00871C46"/>
    <w:rsid w:val="008D7D45"/>
    <w:rsid w:val="009D39D4"/>
    <w:rsid w:val="00B23BEA"/>
    <w:rsid w:val="00BF7F94"/>
    <w:rsid w:val="00E06CA9"/>
    <w:rsid w:val="00E0771C"/>
    <w:rsid w:val="00F0118D"/>
    <w:rsid w:val="00F8755E"/>
    <w:rsid w:val="00FA544E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6C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CA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06CA9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1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F49"/>
  </w:style>
  <w:style w:type="paragraph" w:styleId="Footer">
    <w:name w:val="footer"/>
    <w:basedOn w:val="Normal"/>
    <w:link w:val="FooterChar"/>
    <w:uiPriority w:val="99"/>
    <w:unhideWhenUsed/>
    <w:rsid w:val="0001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F49"/>
  </w:style>
  <w:style w:type="character" w:styleId="FootnoteReference">
    <w:name w:val="footnote reference"/>
    <w:basedOn w:val="DefaultParagraphFont"/>
    <w:uiPriority w:val="99"/>
    <w:semiHidden/>
    <w:unhideWhenUsed/>
    <w:rsid w:val="005815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UNIX</dc:creator>
  <cp:keywords/>
  <dc:description/>
  <cp:lastModifiedBy>User</cp:lastModifiedBy>
  <cp:revision>23</cp:revision>
  <cp:lastPrinted>2012-05-07T20:24:00Z</cp:lastPrinted>
  <dcterms:created xsi:type="dcterms:W3CDTF">2012-05-04T19:21:00Z</dcterms:created>
  <dcterms:modified xsi:type="dcterms:W3CDTF">2012-07-06T07:35:00Z</dcterms:modified>
</cp:coreProperties>
</file>